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Муниципальное бюджетное общеобразовательное учреждение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«Ямашская основная общеобразовательная школа»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Альметьевского муниципального района РТ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ПРИКАЗ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№ </w:t>
      </w:r>
      <w:r>
        <w:rPr>
          <w:rFonts w:cs="Times New Roman" w:ascii="Times New Roman" w:hAnsi="Times New Roman"/>
          <w:b/>
          <w:sz w:val="24"/>
          <w:szCs w:val="24"/>
        </w:rPr>
        <w:t>133  о/д                                                                                                             07.09.2022 г.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Об организации горячего питания школьников </w:t>
      </w:r>
    </w:p>
    <w:p>
      <w:pPr>
        <w:pStyle w:val="Normal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в 2022-2023  учебном году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Согласно постановлений Исполнительного комитета Альметьевского муниципального района от 22.12.2020 г №1906 «О внесении изменений в постановление исполнительного комитета АМР от 02.11.2020 №1601 «Об организации питания обучающихся в общеобразовательных учреждениях Альметьевского муниципального района», от 02.2021 года №780 «Об утверждении порядка организации бесплатного двухразового питания детей с ограниченными возможностями здоровья, обучающихся в муниципальных общеобразовательных учреждениях Альметьевского муниципального района реализующих образовательные программы начального общего, основного общего, среднего общего образования»   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Приказываю: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Организовать питание школьников 1-9 классов на период 2022-2023 учебный  год в соответствии с нормативными требованиями с 01.09.2022 года.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Назначить ответственным за организацию питания школьников по школе Быкову Ю.Н. и вменить ей в обязанности: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ind w:left="360" w:hanging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срок до 10.09.2022 подготовить нормативную документацию по организации питания;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ind w:left="360" w:hanging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строгое соблюдение норм СанПиН при организации питания;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ind w:left="360" w:hanging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доклады по организации питания на планерках при директоре, на педсоветах, родительских собраниях. 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ind w:left="360" w:hanging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Ежемесячные  отчеты по выполнению норм питания. 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Обеспечить сбалансированное рациональное питание, контроль за качеством скоропортящихся продуктов и готовых блюд путем создания бракеражной комиссии в следующем составе: </w:t>
      </w:r>
    </w:p>
    <w:p>
      <w:pPr>
        <w:pStyle w:val="Normal"/>
        <w:spacing w:lineRule="auto" w:line="240" w:before="0" w:after="0"/>
        <w:ind w:left="709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Патлусова Р.М.– председатель профкома</w:t>
      </w:r>
    </w:p>
    <w:p>
      <w:pPr>
        <w:pStyle w:val="Normal"/>
        <w:spacing w:lineRule="auto" w:line="240" w:before="0" w:after="0"/>
        <w:ind w:left="709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Зайцева А.В. – фельдшер ФАПа (по согласованию);</w:t>
      </w:r>
    </w:p>
    <w:p>
      <w:pPr>
        <w:pStyle w:val="Normal"/>
        <w:spacing w:lineRule="auto" w:line="240" w:before="0" w:after="0"/>
        <w:ind w:left="709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Гаврилина  Н.Г.- учитель начальных классов.</w:t>
      </w:r>
    </w:p>
    <w:p>
      <w:pPr>
        <w:pStyle w:val="Normal"/>
        <w:spacing w:lineRule="auto" w:line="240" w:before="0" w:after="0"/>
        <w:ind w:left="709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Субботина А.Р. – учитель русского языка и литературы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Организовать ежедневное бесплатное горячее питание обучающихся согласно единому цикличному меню на общую сумму не менее 54,55 рублей с 1-4 класс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Установить стоимость горячего питания на одного обучающегося в день с 5-9 класс  46,40 руб. 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Установить стоимость денежных выплат в размере 8,15 руб. на  одного обучающегося в день 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Установить  сумму родительских взносов на одного обучающегося в день с 5-9 класс  45,41 руб. 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Организовать для обучающихся из социально не защищенных детей с 5-11 класс бесплатное питание за счет средств бюджета на сумму 46,40 руб.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 xml:space="preserve">Установить  сумму родительских взносов на одного обучающегося в день с 1- 4 класс за ГПД  25,53 руб. 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Повара школы Шмелеву Л.Г. назначить ответственным за:</w:t>
      </w:r>
    </w:p>
    <w:p>
      <w:pPr>
        <w:pStyle w:val="ListParagraph"/>
        <w:numPr>
          <w:ilvl w:val="3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своевременное и качественное приготовление пищи в соответствии санитарным требованиям и нормам;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соблюдение 12-дневного цикличного меню;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контроль за качеством скоропортящихся продуктов и готовых блюд;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поддержание помещений пищеблока и обеденного зала в должном санитарном состоянии;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соблюдение санитарно-гигиенических требований на пищеблоке;</w:t>
      </w:r>
    </w:p>
    <w:p>
      <w:pPr>
        <w:pStyle w:val="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Категорически запретить повару столовой использование продуктов питания без сертификата качества. </w:t>
      </w:r>
    </w:p>
    <w:p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Контроль за исполнением данного приказа оставляю за собой</w:t>
      </w:r>
    </w:p>
    <w:p>
      <w:pPr>
        <w:pStyle w:val="Normal"/>
        <w:tabs>
          <w:tab w:val="clear" w:pos="708"/>
          <w:tab w:val="left" w:pos="3788" w:leader="none"/>
          <w:tab w:val="center" w:pos="4814" w:leader="none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8"/>
          <w:tab w:val="left" w:pos="3788" w:leader="none"/>
          <w:tab w:val="center" w:pos="4814" w:leader="none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8"/>
          <w:tab w:val="left" w:pos="3788" w:leader="none"/>
          <w:tab w:val="center" w:pos="4814" w:leader="none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Директор:</w:t>
        <w:tab/>
        <w:tab/>
        <w:t>Е.Н. Горбунова</w:t>
      </w:r>
    </w:p>
    <w:p>
      <w:pPr>
        <w:pStyle w:val="Normal"/>
        <w:tabs>
          <w:tab w:val="clear" w:pos="708"/>
          <w:tab w:val="left" w:pos="3788" w:leader="none"/>
          <w:tab w:val="center" w:pos="4814" w:leader="none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8"/>
          <w:tab w:val="left" w:pos="3788" w:leader="none"/>
          <w:tab w:val="center" w:pos="4814" w:leader="none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 приказом ознакомлены:</w:t>
      </w:r>
    </w:p>
    <w:p>
      <w:pPr>
        <w:pStyle w:val="Normal"/>
        <w:tabs>
          <w:tab w:val="clear" w:pos="708"/>
          <w:tab w:val="left" w:pos="3788" w:leader="none"/>
          <w:tab w:val="center" w:pos="4814" w:leader="none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Быкова Ю.Н.</w:t>
      </w:r>
    </w:p>
    <w:p>
      <w:pPr>
        <w:pStyle w:val="Normal"/>
        <w:tabs>
          <w:tab w:val="clear" w:pos="708"/>
          <w:tab w:val="left" w:pos="3788" w:leader="none"/>
          <w:tab w:val="center" w:pos="4814" w:leader="none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Шмелева Л.Г.</w:t>
      </w:r>
    </w:p>
    <w:p>
      <w:pPr>
        <w:pStyle w:val="Normal"/>
        <w:tabs>
          <w:tab w:val="clear" w:pos="708"/>
          <w:tab w:val="left" w:pos="3788" w:leader="none"/>
          <w:tab w:val="center" w:pos="4814" w:leader="none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Патлусова Р.М.</w:t>
      </w:r>
    </w:p>
    <w:p>
      <w:pPr>
        <w:pStyle w:val="Normal"/>
        <w:tabs>
          <w:tab w:val="clear" w:pos="708"/>
          <w:tab w:val="left" w:pos="3788" w:leader="none"/>
          <w:tab w:val="center" w:pos="4814" w:leader="none"/>
        </w:tabs>
        <w:spacing w:before="0" w:after="20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Гаврилина Н.Г.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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f3dab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dd4109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Application>LibreOffice/7.3.6.2$Linux_X86_64 LibreOffice_project/30$Build-2</Application>
  <AppVersion>15.0000</AppVersion>
  <Pages>2</Pages>
  <Words>399</Words>
  <Characters>2731</Characters>
  <CharactersWithSpaces>3206</CharactersWithSpaces>
  <Paragraphs>40</Paragraphs>
  <Company>MultiDVD Team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2020-09-30T10:45:00Z</dcterms:created>
  <dc:creator>user</dc:creator>
  <dc:description/>
  <dc:language>ru-RU</dc:language>
  <cp:lastModifiedBy>user</cp:lastModifiedBy>
  <cp:lastPrinted>2022-10-19T05:17:00Z</cp:lastPrinted>
  <dcterms:modified xsi:type="dcterms:W3CDTF">2023-01-30T09:42:00Z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